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B6D39" w:rsidRDefault="0059004E">
      <w:pPr>
        <w:spacing w:before="68" w:line="259" w:lineRule="auto"/>
        <w:ind w:left="8272" w:right="843" w:firstLine="1046"/>
        <w:jc w:val="right"/>
      </w:pPr>
      <w:r>
        <w:t>Приложение</w:t>
      </w:r>
      <w:r>
        <w:rPr>
          <w:spacing w:val="-14"/>
        </w:rPr>
        <w:t xml:space="preserve"> </w:t>
      </w:r>
      <w:r>
        <w:t>1 к критериям оценки организаций</w:t>
      </w:r>
      <w:r>
        <w:rPr>
          <w:spacing w:val="-9"/>
        </w:rPr>
        <w:t xml:space="preserve"> </w:t>
      </w:r>
      <w:r>
        <w:rPr>
          <w:spacing w:val="-2"/>
        </w:rPr>
        <w:t>образования</w:t>
      </w:r>
    </w:p>
    <w:p w:rsidR="002B6D39" w:rsidRDefault="002B6D39">
      <w:pPr>
        <w:spacing w:before="19"/>
      </w:pPr>
    </w:p>
    <w:p w:rsidR="002B6D39" w:rsidRDefault="0059004E">
      <w:pPr>
        <w:pStyle w:val="a3"/>
        <w:spacing w:line="259" w:lineRule="auto"/>
        <w:ind w:left="1277" w:right="1149" w:firstLine="6"/>
        <w:jc w:val="center"/>
      </w:pPr>
      <w:r>
        <w:t>Критерии для оценки деятельности организаций образования, реализующих</w:t>
      </w:r>
      <w:r>
        <w:rPr>
          <w:spacing w:val="-10"/>
        </w:rPr>
        <w:t xml:space="preserve"> </w:t>
      </w:r>
      <w:r>
        <w:t>общеобразовательные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дошкольного обучения и воспитания</w:t>
      </w:r>
    </w:p>
    <w:p w:rsidR="002B6D39" w:rsidRDefault="002B6D39">
      <w:pPr>
        <w:spacing w:before="42"/>
        <w:rPr>
          <w:b/>
          <w:sz w:val="20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6471"/>
        <w:gridCol w:w="2693"/>
        <w:gridCol w:w="1277"/>
      </w:tblGrid>
      <w:tr w:rsidR="002B6D39">
        <w:trPr>
          <w:trHeight w:val="551"/>
        </w:trPr>
        <w:tc>
          <w:tcPr>
            <w:tcW w:w="761" w:type="dxa"/>
          </w:tcPr>
          <w:p w:rsidR="002B6D39" w:rsidRDefault="0059004E">
            <w:pPr>
              <w:pStyle w:val="TableParagraph"/>
              <w:spacing w:line="276" w:lineRule="exact"/>
              <w:ind w:left="208" w:right="191" w:firstLine="50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6471" w:type="dxa"/>
          </w:tcPr>
          <w:p w:rsidR="002B6D39" w:rsidRDefault="0059004E">
            <w:pPr>
              <w:pStyle w:val="TableParagraph"/>
              <w:spacing w:before="275" w:line="257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оценивания</w:t>
            </w:r>
          </w:p>
        </w:tc>
        <w:tc>
          <w:tcPr>
            <w:tcW w:w="2693" w:type="dxa"/>
          </w:tcPr>
          <w:p w:rsidR="002B6D39" w:rsidRDefault="0059004E">
            <w:pPr>
              <w:pStyle w:val="TableParagraph"/>
              <w:spacing w:before="275" w:line="257" w:lineRule="exact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Проценты</w:t>
            </w:r>
          </w:p>
        </w:tc>
        <w:tc>
          <w:tcPr>
            <w:tcW w:w="1277" w:type="dxa"/>
          </w:tcPr>
          <w:p w:rsidR="002B6D39" w:rsidRDefault="0059004E">
            <w:pPr>
              <w:pStyle w:val="TableParagraph"/>
              <w:spacing w:before="275" w:line="257" w:lineRule="exact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</w:tr>
      <w:tr w:rsidR="002B6D39">
        <w:trPr>
          <w:trHeight w:val="1103"/>
        </w:trPr>
        <w:tc>
          <w:tcPr>
            <w:tcW w:w="761" w:type="dxa"/>
          </w:tcPr>
          <w:p w:rsidR="002B6D39" w:rsidRDefault="0059004E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71" w:type="dxa"/>
          </w:tcPr>
          <w:p w:rsidR="002B6D39" w:rsidRDefault="0059004E">
            <w:pPr>
              <w:pStyle w:val="TableParagraph"/>
              <w:ind w:right="178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высшее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(послевузовское) педагогическое образование по соответствующему</w:t>
            </w:r>
          </w:p>
          <w:p w:rsidR="002B6D39" w:rsidRDefault="0059004E">
            <w:pPr>
              <w:pStyle w:val="TableParagraph"/>
              <w:spacing w:line="270" w:lineRule="atLeast"/>
              <w:ind w:right="178"/>
              <w:jc w:val="left"/>
              <w:rPr>
                <w:sz w:val="24"/>
              </w:rPr>
            </w:pPr>
            <w:r>
              <w:rPr>
                <w:sz w:val="24"/>
              </w:rPr>
              <w:t>профилю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документ,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подтверждающий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педагогическую </w:t>
            </w:r>
            <w:r>
              <w:rPr>
                <w:spacing w:val="-2"/>
                <w:sz w:val="24"/>
              </w:rPr>
              <w:t>переподготовку.</w:t>
            </w:r>
          </w:p>
        </w:tc>
        <w:tc>
          <w:tcPr>
            <w:tcW w:w="2693" w:type="dxa"/>
          </w:tcPr>
          <w:p w:rsidR="002B6D39" w:rsidRDefault="0059004E">
            <w:pPr>
              <w:pStyle w:val="TableParagraph"/>
              <w:spacing w:line="275" w:lineRule="exact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0</w:t>
            </w:r>
          </w:p>
        </w:tc>
        <w:tc>
          <w:tcPr>
            <w:tcW w:w="1277" w:type="dxa"/>
          </w:tcPr>
          <w:p w:rsidR="002B6D39" w:rsidRDefault="0059004E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2B6D39">
        <w:trPr>
          <w:trHeight w:val="1103"/>
        </w:trPr>
        <w:tc>
          <w:tcPr>
            <w:tcW w:w="761" w:type="dxa"/>
          </w:tcPr>
          <w:p w:rsidR="002B6D39" w:rsidRDefault="0059004E">
            <w:pPr>
              <w:pStyle w:val="TableParagraph"/>
              <w:spacing w:line="274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71" w:type="dxa"/>
          </w:tcPr>
          <w:p w:rsidR="002B6D39" w:rsidRDefault="0059004E">
            <w:pPr>
              <w:pStyle w:val="TableParagraph"/>
              <w:ind w:right="178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одного раза в три года), повысивших/подтвердивших уровень</w:t>
            </w:r>
          </w:p>
          <w:p w:rsidR="002B6D39" w:rsidRDefault="0059004E">
            <w:pPr>
              <w:pStyle w:val="TableParagraph"/>
              <w:spacing w:line="270" w:lineRule="atLeast"/>
              <w:ind w:right="178"/>
              <w:jc w:val="left"/>
              <w:rPr>
                <w:sz w:val="24"/>
              </w:rPr>
            </w:pPr>
            <w:r>
              <w:rPr>
                <w:sz w:val="24"/>
              </w:rPr>
              <w:t>квалификационной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пять </w:t>
            </w:r>
            <w:r>
              <w:rPr>
                <w:spacing w:val="-4"/>
                <w:sz w:val="24"/>
              </w:rPr>
              <w:t>лет.</w:t>
            </w:r>
          </w:p>
        </w:tc>
        <w:tc>
          <w:tcPr>
            <w:tcW w:w="2693" w:type="dxa"/>
          </w:tcPr>
          <w:p w:rsidR="002B6D39" w:rsidRDefault="0059004E">
            <w:pPr>
              <w:pStyle w:val="TableParagraph"/>
              <w:spacing w:line="274" w:lineRule="exact"/>
              <w:ind w:left="12"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277" w:type="dxa"/>
          </w:tcPr>
          <w:p w:rsidR="002B6D39" w:rsidRDefault="0059004E">
            <w:pPr>
              <w:pStyle w:val="TableParagraph"/>
              <w:spacing w:line="274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2B6D39">
        <w:trPr>
          <w:trHeight w:val="827"/>
        </w:trPr>
        <w:tc>
          <w:tcPr>
            <w:tcW w:w="761" w:type="dxa"/>
          </w:tcPr>
          <w:p w:rsidR="002B6D39" w:rsidRDefault="0059004E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71" w:type="dxa"/>
          </w:tcPr>
          <w:p w:rsidR="002B6D39" w:rsidRDefault="0059004E">
            <w:pPr>
              <w:pStyle w:val="TableParagraph"/>
              <w:spacing w:line="275" w:lineRule="exact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прошедших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курсы </w:t>
            </w:r>
            <w:r>
              <w:rPr>
                <w:spacing w:val="-2"/>
                <w:sz w:val="24"/>
              </w:rPr>
              <w:t>повышения</w:t>
            </w:r>
          </w:p>
          <w:p w:rsidR="002B6D39" w:rsidRDefault="0059004E">
            <w:pPr>
              <w:pStyle w:val="TableParagraph"/>
              <w:spacing w:line="270" w:lineRule="atLeast"/>
              <w:ind w:right="178"/>
              <w:jc w:val="left"/>
              <w:rPr>
                <w:sz w:val="24"/>
              </w:rPr>
            </w:pPr>
            <w:r>
              <w:rPr>
                <w:sz w:val="24"/>
              </w:rPr>
              <w:t>квалификации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 руководителей, заместителей руководителей).</w:t>
            </w:r>
          </w:p>
        </w:tc>
        <w:tc>
          <w:tcPr>
            <w:tcW w:w="2693" w:type="dxa"/>
          </w:tcPr>
          <w:p w:rsidR="002B6D39" w:rsidRDefault="0059004E">
            <w:pPr>
              <w:pStyle w:val="TableParagraph"/>
              <w:spacing w:line="275" w:lineRule="exact"/>
              <w:ind w:left="12"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277" w:type="dxa"/>
          </w:tcPr>
          <w:p w:rsidR="002B6D39" w:rsidRDefault="0059004E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2B6D39">
        <w:trPr>
          <w:trHeight w:val="1379"/>
        </w:trPr>
        <w:tc>
          <w:tcPr>
            <w:tcW w:w="761" w:type="dxa"/>
          </w:tcPr>
          <w:p w:rsidR="002B6D39" w:rsidRDefault="0059004E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71" w:type="dxa"/>
          </w:tcPr>
          <w:p w:rsidR="002B6D39" w:rsidRDefault="0059004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Оснащенность организации образования оборудованием и мебелью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министра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науки Республики Казахстан от 22 января 2016 года № 70</w:t>
            </w:r>
          </w:p>
          <w:p w:rsidR="002B6D39" w:rsidRDefault="0059004E">
            <w:pPr>
              <w:pStyle w:val="TableParagraph"/>
              <w:spacing w:line="270" w:lineRule="atLeast"/>
              <w:ind w:right="178"/>
              <w:jc w:val="left"/>
              <w:rPr>
                <w:sz w:val="24"/>
              </w:rPr>
            </w:pPr>
            <w:r>
              <w:rPr>
                <w:sz w:val="24"/>
              </w:rPr>
              <w:t>(зарегистрирован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Реестре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регистрации нормативных правовых актов за № 13272).</w:t>
            </w:r>
          </w:p>
        </w:tc>
        <w:tc>
          <w:tcPr>
            <w:tcW w:w="2693" w:type="dxa"/>
          </w:tcPr>
          <w:p w:rsidR="002B6D39" w:rsidRDefault="0059004E">
            <w:pPr>
              <w:pStyle w:val="TableParagraph"/>
              <w:spacing w:line="275" w:lineRule="exact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95%</w:t>
            </w:r>
          </w:p>
        </w:tc>
        <w:tc>
          <w:tcPr>
            <w:tcW w:w="1277" w:type="dxa"/>
          </w:tcPr>
          <w:p w:rsidR="002B6D39" w:rsidRDefault="0059004E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2B6D39">
        <w:trPr>
          <w:trHeight w:val="1380"/>
        </w:trPr>
        <w:tc>
          <w:tcPr>
            <w:tcW w:w="761" w:type="dxa"/>
          </w:tcPr>
          <w:p w:rsidR="002B6D39" w:rsidRDefault="0059004E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471" w:type="dxa"/>
          </w:tcPr>
          <w:p w:rsidR="002B6D39" w:rsidRDefault="0059004E">
            <w:pPr>
              <w:pStyle w:val="TableParagraph"/>
              <w:ind w:right="178"/>
              <w:jc w:val="lef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особыми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образовательными потребностями в соответствии с приказом мин</w:t>
            </w:r>
            <w:r>
              <w:rPr>
                <w:sz w:val="24"/>
              </w:rPr>
              <w:t>истра</w:t>
            </w:r>
          </w:p>
          <w:p w:rsidR="002B6D39" w:rsidRDefault="0059004E">
            <w:pPr>
              <w:pStyle w:val="TableParagraph"/>
              <w:spacing w:line="270" w:lineRule="atLeast"/>
              <w:ind w:right="178"/>
              <w:jc w:val="left"/>
              <w:rPr>
                <w:sz w:val="24"/>
              </w:rPr>
            </w:pPr>
            <w:r>
              <w:rPr>
                <w:sz w:val="24"/>
              </w:rPr>
              <w:t>образования и науки Республики Казахстан от 12 января 2022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(зарегистрирован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Реестре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государственной регистрации нормативных правовых актов за № 23513).</w:t>
            </w:r>
          </w:p>
        </w:tc>
        <w:tc>
          <w:tcPr>
            <w:tcW w:w="2693" w:type="dxa"/>
          </w:tcPr>
          <w:p w:rsidR="002B6D39" w:rsidRDefault="0059004E">
            <w:pPr>
              <w:pStyle w:val="TableParagraph"/>
              <w:spacing w:line="275" w:lineRule="exact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95%</w:t>
            </w:r>
          </w:p>
        </w:tc>
        <w:tc>
          <w:tcPr>
            <w:tcW w:w="1277" w:type="dxa"/>
          </w:tcPr>
          <w:p w:rsidR="002B6D39" w:rsidRDefault="0059004E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2B6D39">
        <w:trPr>
          <w:trHeight w:val="1655"/>
        </w:trPr>
        <w:tc>
          <w:tcPr>
            <w:tcW w:w="761" w:type="dxa"/>
          </w:tcPr>
          <w:p w:rsidR="002B6D39" w:rsidRDefault="0059004E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471" w:type="dxa"/>
          </w:tcPr>
          <w:p w:rsidR="002B6D39" w:rsidRDefault="0059004E">
            <w:pPr>
              <w:pStyle w:val="TableParagraph"/>
              <w:spacing w:before="1"/>
              <w:ind w:right="178"/>
              <w:jc w:val="left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учебно-методическими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дошкольных организаций в соответствии с приказом</w:t>
            </w:r>
          </w:p>
          <w:p w:rsidR="002B6D39" w:rsidRDefault="0059004E">
            <w:pPr>
              <w:pStyle w:val="TableParagraph"/>
              <w:spacing w:before="2" w:line="237" w:lineRule="auto"/>
              <w:ind w:right="178"/>
              <w:jc w:val="left"/>
              <w:rPr>
                <w:sz w:val="24"/>
              </w:rPr>
            </w:pPr>
            <w:r>
              <w:rPr>
                <w:sz w:val="24"/>
              </w:rPr>
              <w:t>министра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Казахстан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22 мая 2020 года № 216 (зарегистрирован в Реестре</w:t>
            </w:r>
          </w:p>
          <w:p w:rsidR="002B6D39" w:rsidRDefault="0059004E">
            <w:pPr>
              <w:pStyle w:val="TableParagraph"/>
              <w:spacing w:line="270" w:lineRule="atLeast"/>
              <w:ind w:right="178"/>
              <w:jc w:val="left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актов за № 20708).</w:t>
            </w:r>
          </w:p>
        </w:tc>
        <w:tc>
          <w:tcPr>
            <w:tcW w:w="2693" w:type="dxa"/>
          </w:tcPr>
          <w:p w:rsidR="002B6D39" w:rsidRDefault="0059004E">
            <w:pPr>
              <w:pStyle w:val="TableParagraph"/>
              <w:spacing w:before="1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1277" w:type="dxa"/>
          </w:tcPr>
          <w:p w:rsidR="002B6D39" w:rsidRDefault="0059004E">
            <w:pPr>
              <w:pStyle w:val="TableParagraph"/>
              <w:spacing w:before="1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2B6D39">
        <w:trPr>
          <w:trHeight w:val="554"/>
        </w:trPr>
        <w:tc>
          <w:tcPr>
            <w:tcW w:w="761" w:type="dxa"/>
          </w:tcPr>
          <w:p w:rsidR="002B6D39" w:rsidRDefault="0059004E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471" w:type="dxa"/>
          </w:tcPr>
          <w:p w:rsidR="002B6D39" w:rsidRDefault="0059004E">
            <w:pPr>
              <w:pStyle w:val="TableParagraph"/>
              <w:spacing w:line="270" w:lineRule="atLeast"/>
              <w:ind w:right="178"/>
              <w:jc w:val="left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наполняемости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разрезе </w:t>
            </w:r>
            <w:r>
              <w:rPr>
                <w:spacing w:val="-2"/>
                <w:sz w:val="24"/>
              </w:rPr>
              <w:t>групп).</w:t>
            </w:r>
          </w:p>
        </w:tc>
        <w:tc>
          <w:tcPr>
            <w:tcW w:w="2693" w:type="dxa"/>
          </w:tcPr>
          <w:p w:rsidR="002B6D39" w:rsidRDefault="0059004E">
            <w:pPr>
              <w:pStyle w:val="TableParagraph"/>
              <w:spacing w:before="1"/>
              <w:ind w:left="12" w:right="2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1277" w:type="dxa"/>
          </w:tcPr>
          <w:p w:rsidR="002B6D39" w:rsidRDefault="0059004E">
            <w:pPr>
              <w:pStyle w:val="TableParagraph"/>
              <w:spacing w:before="1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2B6D39">
        <w:trPr>
          <w:trHeight w:val="1380"/>
        </w:trPr>
        <w:tc>
          <w:tcPr>
            <w:tcW w:w="761" w:type="dxa"/>
            <w:vMerge w:val="restart"/>
          </w:tcPr>
          <w:p w:rsidR="002B6D39" w:rsidRDefault="0059004E">
            <w:pPr>
              <w:pStyle w:val="TableParagraph"/>
              <w:spacing w:line="276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471" w:type="dxa"/>
            <w:vMerge w:val="restart"/>
          </w:tcPr>
          <w:p w:rsidR="002B6D39" w:rsidRDefault="0059004E">
            <w:pPr>
              <w:pStyle w:val="TableParagraph"/>
              <w:spacing w:before="275"/>
              <w:jc w:val="lef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опроса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родителей.</w:t>
            </w:r>
          </w:p>
        </w:tc>
        <w:tc>
          <w:tcPr>
            <w:tcW w:w="2693" w:type="dxa"/>
          </w:tcPr>
          <w:p w:rsidR="002B6D39" w:rsidRDefault="0059004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Опрос не проводился</w:t>
            </w:r>
          </w:p>
        </w:tc>
        <w:tc>
          <w:tcPr>
            <w:tcW w:w="1277" w:type="dxa"/>
          </w:tcPr>
          <w:p w:rsidR="002B6D39" w:rsidRDefault="0059004E">
            <w:pPr>
              <w:pStyle w:val="TableParagraph"/>
              <w:spacing w:line="276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2B6D39">
        <w:trPr>
          <w:trHeight w:val="1379"/>
        </w:trPr>
        <w:tc>
          <w:tcPr>
            <w:tcW w:w="761" w:type="dxa"/>
            <w:vMerge/>
            <w:tcBorders>
              <w:top w:val="nil"/>
            </w:tcBorders>
          </w:tcPr>
          <w:p w:rsidR="002B6D39" w:rsidRDefault="002B6D39">
            <w:pPr>
              <w:rPr>
                <w:sz w:val="2"/>
                <w:szCs w:val="2"/>
              </w:rPr>
            </w:pPr>
          </w:p>
        </w:tc>
        <w:tc>
          <w:tcPr>
            <w:tcW w:w="6471" w:type="dxa"/>
            <w:vMerge/>
            <w:tcBorders>
              <w:top w:val="nil"/>
            </w:tcBorders>
          </w:tcPr>
          <w:p w:rsidR="002B6D39" w:rsidRDefault="002B6D39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2B6D39" w:rsidRDefault="0059004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65%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79% </w:t>
            </w:r>
            <w:r>
              <w:rPr>
                <w:spacing w:val="-2"/>
                <w:sz w:val="24"/>
              </w:rPr>
              <w:t>респондентов</w:t>
            </w:r>
          </w:p>
          <w:p w:rsidR="002B6D39" w:rsidRDefault="0059004E">
            <w:pPr>
              <w:pStyle w:val="TableParagraph"/>
              <w:ind w:right="93"/>
              <w:jc w:val="left"/>
              <w:rPr>
                <w:sz w:val="24"/>
              </w:rPr>
            </w:pPr>
            <w:r>
              <w:rPr>
                <w:sz w:val="24"/>
              </w:rPr>
              <w:t>удовлетворены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уровнем </w:t>
            </w:r>
            <w:r>
              <w:rPr>
                <w:spacing w:val="-2"/>
                <w:sz w:val="24"/>
              </w:rPr>
              <w:t>подготовки</w:t>
            </w:r>
          </w:p>
          <w:p w:rsidR="002B6D39" w:rsidRDefault="0059004E">
            <w:pPr>
              <w:pStyle w:val="TableParagraph"/>
              <w:spacing w:line="257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воспитанников.</w:t>
            </w:r>
          </w:p>
        </w:tc>
        <w:tc>
          <w:tcPr>
            <w:tcW w:w="1277" w:type="dxa"/>
          </w:tcPr>
          <w:p w:rsidR="002B6D39" w:rsidRDefault="002B6D3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</w:tbl>
    <w:p w:rsidR="002B6D39" w:rsidRDefault="002B6D39">
      <w:pPr>
        <w:pStyle w:val="TableParagraph"/>
        <w:jc w:val="left"/>
        <w:rPr>
          <w:sz w:val="24"/>
        </w:rPr>
        <w:sectPr w:rsidR="002B6D39">
          <w:type w:val="continuous"/>
          <w:pgSz w:w="12240" w:h="15840"/>
          <w:pgMar w:top="360" w:right="0" w:bottom="280" w:left="720" w:header="720" w:footer="720" w:gutter="0"/>
          <w:cols w:space="720"/>
        </w:sectPr>
      </w:pPr>
    </w:p>
    <w:p w:rsidR="002B6D39" w:rsidRDefault="0059004E">
      <w:pPr>
        <w:spacing w:before="4"/>
        <w:rPr>
          <w:b/>
          <w:sz w:val="17"/>
        </w:rPr>
      </w:pPr>
      <w:bookmarkStart w:id="0" w:name="_GoBack"/>
      <w:r>
        <w:rPr>
          <w:b/>
          <w:noProof/>
          <w:sz w:val="17"/>
        </w:rPr>
        <w:lastRenderedPageBreak/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36571</wp:posOffset>
            </wp:positionH>
            <wp:positionV relativeFrom="page">
              <wp:posOffset>31991</wp:posOffset>
            </wp:positionV>
            <wp:extent cx="7497071" cy="1063956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7071" cy="10639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2B6D39">
      <w:pgSz w:w="11900" w:h="16820"/>
      <w:pgMar w:top="19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B6D39"/>
    <w:rsid w:val="002B6D39"/>
    <w:rsid w:val="0059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987D"/>
  <w15:docId w15:val="{D1A8CADC-20C2-4E14-AD30-39969BB49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2025-06-19T06:05:00Z</dcterms:created>
  <dcterms:modified xsi:type="dcterms:W3CDTF">2025-06-19T06:30:00Z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2024-05-10T00:00:00Z</vt:filetime>
  </property>
  <property fmtid="{D5CDD505-2E9C-101B-9397-08002B2CF9AE}" pid="3" name="Creator">
    <vt:lpwstr>Microsoft® Word for Microsoft 365</vt:lpwstr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LastSaved">
    <vt:filetime>2024-05-10T00:00:00Z</vt:filetime>
  </property>
</Properties>
</file>